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88" w:rsidRPr="0081668D" w:rsidRDefault="00614688" w:rsidP="0061468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Acreditarea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reprezentanților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mass-media la DGPI</w:t>
      </w:r>
    </w:p>
    <w:p w:rsidR="00614688" w:rsidRPr="0081668D" w:rsidRDefault="00614688" w:rsidP="0061468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668D">
        <w:rPr>
          <w:color w:val="000000" w:themeColor="text1"/>
          <w:sz w:val="28"/>
          <w:szCs w:val="28"/>
          <w:shd w:val="clear" w:color="auto" w:fill="FFFFFF"/>
        </w:rPr>
        <w:t> </w:t>
      </w:r>
      <w:r w:rsidRPr="0081668D">
        <w:rPr>
          <w:color w:val="000000" w:themeColor="text1"/>
          <w:sz w:val="28"/>
          <w:szCs w:val="28"/>
        </w:rPr>
        <w:br/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obține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acreditare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la DGPI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anul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curs,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jurnaliștii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sunt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rugați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să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completeze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să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transmită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Compartimentului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Informare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68D">
        <w:rPr>
          <w:color w:val="000000" w:themeColor="text1"/>
          <w:sz w:val="28"/>
          <w:szCs w:val="28"/>
          <w:shd w:val="clear" w:color="auto" w:fill="FFFFFF"/>
          <w:lang w:val="ro-RO"/>
        </w:rPr>
        <w:t>și Relații Publice</w:t>
      </w:r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formularul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acreditare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care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poate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fi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descărcat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site-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ul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DGPI.</w:t>
      </w:r>
      <w:r w:rsidRPr="0081668D">
        <w:rPr>
          <w:color w:val="000000" w:themeColor="text1"/>
          <w:sz w:val="28"/>
          <w:szCs w:val="28"/>
        </w:rPr>
        <w:br/>
      </w:r>
    </w:p>
    <w:p w:rsidR="00614688" w:rsidRPr="0081668D" w:rsidRDefault="00614688" w:rsidP="0061468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Solicitarea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668D">
        <w:rPr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proofErr w:type="gram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fi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însoţită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conformitate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de o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fotografie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tip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legitimaţie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(format electronic)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câte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o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copie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legitimaţiei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serviciu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cărții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identitate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4688" w:rsidRPr="0081668D" w:rsidRDefault="00614688" w:rsidP="0061468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Jurnaliştii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acreditați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sunt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informaţi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limitele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prevederilor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legale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asupra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activităţii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DGPI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au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acces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la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acţiunile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organizate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către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DGPI (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conferințe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briefinguri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sesiuni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comunicare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informare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pe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baza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ecusonului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  <w:shd w:val="clear" w:color="auto" w:fill="FFFFFF"/>
        </w:rPr>
        <w:t>acreditare</w:t>
      </w:r>
      <w:proofErr w:type="spellEnd"/>
      <w:r w:rsidRPr="0081668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9582A" w:rsidRPr="0081668D" w:rsidRDefault="00614688" w:rsidP="00614688">
      <w:pPr>
        <w:jc w:val="both"/>
        <w:rPr>
          <w:color w:val="000000" w:themeColor="text1"/>
          <w:sz w:val="28"/>
          <w:szCs w:val="28"/>
        </w:rPr>
      </w:pPr>
      <w:proofErr w:type="spellStart"/>
      <w:r w:rsidRPr="0081668D">
        <w:rPr>
          <w:color w:val="000000" w:themeColor="text1"/>
          <w:sz w:val="28"/>
          <w:szCs w:val="28"/>
        </w:rPr>
        <w:t>Cererile</w:t>
      </w:r>
      <w:proofErr w:type="spellEnd"/>
      <w:r w:rsidRPr="0081668D">
        <w:rPr>
          <w:color w:val="000000" w:themeColor="text1"/>
          <w:sz w:val="28"/>
          <w:szCs w:val="28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</w:rPr>
        <w:t>acreditare</w:t>
      </w:r>
      <w:proofErr w:type="spellEnd"/>
      <w:r w:rsidRPr="0081668D">
        <w:rPr>
          <w:color w:val="000000" w:themeColor="text1"/>
          <w:sz w:val="28"/>
          <w:szCs w:val="28"/>
        </w:rPr>
        <w:t xml:space="preserve"> pot fi </w:t>
      </w:r>
      <w:proofErr w:type="spellStart"/>
      <w:proofErr w:type="gramStart"/>
      <w:r w:rsidRPr="0081668D">
        <w:rPr>
          <w:color w:val="000000" w:themeColor="text1"/>
          <w:sz w:val="28"/>
          <w:szCs w:val="28"/>
        </w:rPr>
        <w:t>transmise</w:t>
      </w:r>
      <w:proofErr w:type="spellEnd"/>
      <w:r w:rsidRPr="0081668D">
        <w:rPr>
          <w:color w:val="000000" w:themeColor="text1"/>
          <w:sz w:val="28"/>
          <w:szCs w:val="28"/>
        </w:rPr>
        <w:t xml:space="preserve"> :</w:t>
      </w:r>
      <w:proofErr w:type="gramEnd"/>
      <w:r w:rsidRPr="0081668D">
        <w:rPr>
          <w:color w:val="000000" w:themeColor="text1"/>
          <w:sz w:val="28"/>
          <w:szCs w:val="28"/>
        </w:rPr>
        <w:t xml:space="preserve"> </w:t>
      </w:r>
    </w:p>
    <w:p w:rsidR="00614688" w:rsidRPr="0081668D" w:rsidRDefault="00614688" w:rsidP="00614688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668D">
        <w:rPr>
          <w:color w:val="000000" w:themeColor="text1"/>
          <w:sz w:val="28"/>
          <w:szCs w:val="28"/>
        </w:rPr>
        <w:t xml:space="preserve">La </w:t>
      </w:r>
      <w:proofErr w:type="spellStart"/>
      <w:r w:rsidRPr="0081668D">
        <w:rPr>
          <w:color w:val="000000" w:themeColor="text1"/>
          <w:sz w:val="28"/>
          <w:szCs w:val="28"/>
        </w:rPr>
        <w:t>adresa</w:t>
      </w:r>
      <w:proofErr w:type="spellEnd"/>
      <w:r w:rsidRPr="0081668D">
        <w:rPr>
          <w:color w:val="000000" w:themeColor="text1"/>
          <w:sz w:val="28"/>
          <w:szCs w:val="28"/>
        </w:rPr>
        <w:t xml:space="preserve"> de email : </w:t>
      </w:r>
      <w:hyperlink r:id="rId5" w:history="1">
        <w:r w:rsidRPr="0081668D">
          <w:rPr>
            <w:rStyle w:val="Hyperlink"/>
            <w:color w:val="000000" w:themeColor="text1"/>
            <w:sz w:val="28"/>
            <w:szCs w:val="28"/>
          </w:rPr>
          <w:t>relatii_publice@dgpi.ro</w:t>
        </w:r>
      </w:hyperlink>
    </w:p>
    <w:p w:rsidR="00614688" w:rsidRPr="0081668D" w:rsidRDefault="00614688" w:rsidP="00614688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668D">
        <w:rPr>
          <w:color w:val="000000" w:themeColor="text1"/>
          <w:sz w:val="28"/>
          <w:szCs w:val="28"/>
        </w:rPr>
        <w:t xml:space="preserve">La </w:t>
      </w:r>
      <w:proofErr w:type="spellStart"/>
      <w:r w:rsidRPr="0081668D">
        <w:rPr>
          <w:color w:val="000000" w:themeColor="text1"/>
          <w:sz w:val="28"/>
          <w:szCs w:val="28"/>
        </w:rPr>
        <w:t>adresa</w:t>
      </w:r>
      <w:proofErr w:type="spellEnd"/>
      <w:r w:rsidRPr="0081668D">
        <w:rPr>
          <w:color w:val="000000" w:themeColor="text1"/>
          <w:sz w:val="28"/>
          <w:szCs w:val="28"/>
        </w:rPr>
        <w:t xml:space="preserve"> de </w:t>
      </w:r>
      <w:proofErr w:type="spellStart"/>
      <w:r w:rsidRPr="0081668D">
        <w:rPr>
          <w:color w:val="000000" w:themeColor="text1"/>
          <w:sz w:val="28"/>
          <w:szCs w:val="28"/>
        </w:rPr>
        <w:t>poș</w:t>
      </w:r>
      <w:proofErr w:type="gramStart"/>
      <w:r w:rsidRPr="0081668D">
        <w:rPr>
          <w:color w:val="000000" w:themeColor="text1"/>
          <w:sz w:val="28"/>
          <w:szCs w:val="28"/>
        </w:rPr>
        <w:t>tă</w:t>
      </w:r>
      <w:proofErr w:type="spellEnd"/>
      <w:r w:rsidRPr="0081668D">
        <w:rPr>
          <w:color w:val="000000" w:themeColor="text1"/>
          <w:sz w:val="28"/>
          <w:szCs w:val="28"/>
        </w:rPr>
        <w:t xml:space="preserve"> :</w:t>
      </w:r>
      <w:proofErr w:type="gram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</w:rPr>
        <w:t>Intrarea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</w:rPr>
        <w:t>Răzoare</w:t>
      </w:r>
      <w:proofErr w:type="spellEnd"/>
      <w:r w:rsidRPr="0081668D">
        <w:rPr>
          <w:color w:val="000000" w:themeColor="text1"/>
          <w:sz w:val="28"/>
          <w:szCs w:val="28"/>
        </w:rPr>
        <w:t xml:space="preserve">, </w:t>
      </w:r>
      <w:proofErr w:type="spellStart"/>
      <w:r w:rsidRPr="0081668D">
        <w:rPr>
          <w:color w:val="000000" w:themeColor="text1"/>
          <w:sz w:val="28"/>
          <w:szCs w:val="28"/>
        </w:rPr>
        <w:t>nr</w:t>
      </w:r>
      <w:proofErr w:type="spellEnd"/>
      <w:r w:rsidRPr="0081668D">
        <w:rPr>
          <w:color w:val="000000" w:themeColor="text1"/>
          <w:sz w:val="28"/>
          <w:szCs w:val="28"/>
        </w:rPr>
        <w:t xml:space="preserve">. 5, Sector 6, </w:t>
      </w:r>
      <w:proofErr w:type="spellStart"/>
      <w:r w:rsidRPr="0081668D">
        <w:rPr>
          <w:color w:val="000000" w:themeColor="text1"/>
          <w:sz w:val="28"/>
          <w:szCs w:val="28"/>
        </w:rPr>
        <w:t>București</w:t>
      </w:r>
      <w:proofErr w:type="spellEnd"/>
      <w:r w:rsidRPr="0081668D">
        <w:rPr>
          <w:color w:val="000000" w:themeColor="text1"/>
          <w:sz w:val="28"/>
          <w:szCs w:val="28"/>
        </w:rPr>
        <w:t>.</w:t>
      </w:r>
    </w:p>
    <w:p w:rsidR="00614688" w:rsidRPr="0081668D" w:rsidRDefault="00614688" w:rsidP="00614688">
      <w:pPr>
        <w:jc w:val="both"/>
        <w:rPr>
          <w:color w:val="000000" w:themeColor="text1"/>
          <w:sz w:val="28"/>
          <w:szCs w:val="28"/>
        </w:rPr>
      </w:pPr>
      <w:proofErr w:type="spellStart"/>
      <w:r w:rsidRPr="0081668D">
        <w:rPr>
          <w:color w:val="000000" w:themeColor="text1"/>
          <w:sz w:val="28"/>
          <w:szCs w:val="28"/>
        </w:rPr>
        <w:t>Informații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</w:rPr>
        <w:t>suplime</w:t>
      </w:r>
      <w:r w:rsidR="0017065D">
        <w:rPr>
          <w:color w:val="000000" w:themeColor="text1"/>
          <w:sz w:val="28"/>
          <w:szCs w:val="28"/>
        </w:rPr>
        <w:t>n</w:t>
      </w:r>
      <w:r w:rsidRPr="0081668D">
        <w:rPr>
          <w:color w:val="000000" w:themeColor="text1"/>
          <w:sz w:val="28"/>
          <w:szCs w:val="28"/>
        </w:rPr>
        <w:t>ta</w:t>
      </w:r>
      <w:r w:rsidR="0017065D">
        <w:rPr>
          <w:color w:val="000000" w:themeColor="text1"/>
          <w:sz w:val="28"/>
          <w:szCs w:val="28"/>
        </w:rPr>
        <w:t>r</w:t>
      </w:r>
      <w:r w:rsidRPr="0081668D">
        <w:rPr>
          <w:color w:val="000000" w:themeColor="text1"/>
          <w:sz w:val="28"/>
          <w:szCs w:val="28"/>
        </w:rPr>
        <w:t>e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1668D">
        <w:rPr>
          <w:color w:val="000000" w:themeColor="text1"/>
          <w:sz w:val="28"/>
          <w:szCs w:val="28"/>
        </w:rPr>
        <w:t xml:space="preserve">pot fi </w:t>
      </w:r>
      <w:proofErr w:type="spellStart"/>
      <w:r w:rsidRPr="0081668D">
        <w:rPr>
          <w:color w:val="000000" w:themeColor="text1"/>
          <w:sz w:val="28"/>
          <w:szCs w:val="28"/>
        </w:rPr>
        <w:t>obținute</w:t>
      </w:r>
      <w:proofErr w:type="spellEnd"/>
      <w:r w:rsidRPr="0081668D">
        <w:rPr>
          <w:color w:val="000000" w:themeColor="text1"/>
          <w:sz w:val="28"/>
          <w:szCs w:val="28"/>
        </w:rPr>
        <w:t xml:space="preserve"> de la </w:t>
      </w:r>
      <w:proofErr w:type="spellStart"/>
      <w:r w:rsidRPr="0081668D">
        <w:rPr>
          <w:color w:val="000000" w:themeColor="text1"/>
          <w:sz w:val="28"/>
          <w:szCs w:val="28"/>
        </w:rPr>
        <w:t>Compartimentul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</w:rPr>
        <w:t>Informare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</w:rPr>
        <w:t>și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r w:rsidRPr="0081668D">
        <w:rPr>
          <w:color w:val="000000" w:themeColor="text1"/>
          <w:sz w:val="28"/>
          <w:szCs w:val="28"/>
        </w:rPr>
        <w:t>Relații</w:t>
      </w:r>
      <w:proofErr w:type="spellEnd"/>
      <w:r w:rsidRPr="0081668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1668D">
        <w:rPr>
          <w:color w:val="000000" w:themeColor="text1"/>
          <w:sz w:val="28"/>
          <w:szCs w:val="28"/>
        </w:rPr>
        <w:t>Publice</w:t>
      </w:r>
      <w:proofErr w:type="spellEnd"/>
      <w:r w:rsidRPr="0081668D">
        <w:rPr>
          <w:color w:val="000000" w:themeColor="text1"/>
          <w:sz w:val="28"/>
          <w:szCs w:val="28"/>
        </w:rPr>
        <w:t xml:space="preserve"> ,</w:t>
      </w:r>
      <w:proofErr w:type="gramEnd"/>
      <w:r w:rsidRPr="0081668D">
        <w:rPr>
          <w:color w:val="000000" w:themeColor="text1"/>
          <w:sz w:val="28"/>
          <w:szCs w:val="28"/>
        </w:rPr>
        <w:t xml:space="preserve"> tel. 021.313.86.52 </w:t>
      </w:r>
    </w:p>
    <w:p w:rsidR="00614688" w:rsidRPr="0081668D" w:rsidRDefault="00614688" w:rsidP="00614688">
      <w:pPr>
        <w:pStyle w:val="ListParagraph"/>
        <w:ind w:left="420"/>
        <w:jc w:val="both"/>
        <w:rPr>
          <w:color w:val="000000" w:themeColor="text1"/>
          <w:sz w:val="28"/>
          <w:szCs w:val="28"/>
        </w:rPr>
      </w:pPr>
    </w:p>
    <w:sectPr w:rsidR="00614688" w:rsidRPr="0081668D" w:rsidSect="0069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38FF"/>
    <w:multiLevelType w:val="hybridMultilevel"/>
    <w:tmpl w:val="023AA7EC"/>
    <w:lvl w:ilvl="0" w:tplc="4FACD24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688"/>
    <w:rsid w:val="0017065D"/>
    <w:rsid w:val="00614688"/>
    <w:rsid w:val="0069582A"/>
    <w:rsid w:val="008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7F767-9792-4DB4-AA20-29934C1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688"/>
    <w:rPr>
      <w:b/>
      <w:bCs/>
    </w:rPr>
  </w:style>
  <w:style w:type="paragraph" w:styleId="ListParagraph">
    <w:name w:val="List Paragraph"/>
    <w:basedOn w:val="Normal"/>
    <w:uiPriority w:val="34"/>
    <w:qFormat/>
    <w:rsid w:val="00614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atii_publice@dgp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2017-05-29T08:29:00Z</dcterms:created>
  <dcterms:modified xsi:type="dcterms:W3CDTF">2017-05-29T12:04:00Z</dcterms:modified>
</cp:coreProperties>
</file>